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2023年第二季度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水电定额试点单位（楼宇）实际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水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量</w:t>
      </w:r>
    </w:p>
    <w:p>
      <w:pP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  <w:t>季度：二季度                                    单位：吨</w:t>
      </w: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1500"/>
        <w:gridCol w:w="175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单位（楼宇）</w:t>
            </w:r>
          </w:p>
        </w:tc>
        <w:tc>
          <w:tcPr>
            <w:tcW w:w="1500" w:type="dxa"/>
          </w:tcPr>
          <w:p>
            <w:pPr>
              <w:rPr>
                <w:rFonts w:hint="eastAsia" w:ascii="宋体" w:hAnsi="宋体" w:cs="宋体" w:eastAsiaTheme="minorEastAsia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实际用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水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定额用水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实际耗电与定额电量增加（%）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艺术楼（艺术学院）</w:t>
            </w:r>
          </w:p>
        </w:tc>
        <w:tc>
          <w:tcPr>
            <w:tcW w:w="150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462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2790" w:type="dxa"/>
          </w:tcPr>
          <w:p>
            <w:pPr>
              <w:tabs>
                <w:tab w:val="center" w:pos="1287"/>
              </w:tabs>
              <w:rPr>
                <w:rFonts w:hint="default" w:ascii="宋体" w:hAnsi="宋体" w:eastAsia="仿宋_GB2312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外语楼（外语学院</w:t>
            </w:r>
          </w:p>
        </w:tc>
        <w:tc>
          <w:tcPr>
            <w:tcW w:w="150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301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 w:eastAsiaTheme="minorEastAsia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0.34%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A楼（生药学院）</w:t>
            </w:r>
          </w:p>
        </w:tc>
        <w:tc>
          <w:tcPr>
            <w:tcW w:w="1500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2027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1846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9.80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C楼（后勤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保障处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500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1167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1473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↓20.77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B楼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（后勤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保障处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50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381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7.02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D楼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（后勤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保障处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50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3185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3434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↓3.37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教学楼（后勤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保障处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50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266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328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↓18.90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工创中心</w:t>
            </w:r>
          </w:p>
        </w:tc>
        <w:tc>
          <w:tcPr>
            <w:tcW w:w="150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3904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3861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1.11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石斛基地</w:t>
            </w:r>
          </w:p>
        </w:tc>
        <w:tc>
          <w:tcPr>
            <w:tcW w:w="150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280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252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11.11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工会</w:t>
            </w:r>
          </w:p>
        </w:tc>
        <w:tc>
          <w:tcPr>
            <w:tcW w:w="150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↓11.67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风雨操场</w:t>
            </w:r>
          </w:p>
        </w:tc>
        <w:tc>
          <w:tcPr>
            <w:tcW w:w="1500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↓33.13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图书馆</w:t>
            </w:r>
          </w:p>
        </w:tc>
        <w:tc>
          <w:tcPr>
            <w:tcW w:w="1500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2272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2000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13.60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</w:tbl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2023年第二季度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水电定额试点单位（楼宇）实际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用电量</w:t>
      </w:r>
    </w:p>
    <w:p>
      <w:pP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  <w:t>季度： 二季度                                   单位：度</w:t>
      </w: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470"/>
        <w:gridCol w:w="175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649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单位（楼宇）</w:t>
            </w:r>
          </w:p>
        </w:tc>
        <w:tc>
          <w:tcPr>
            <w:tcW w:w="1470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实际用电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定额用电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实际耗电与定额电量增加（%）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艺术楼（艺术学院）</w:t>
            </w:r>
          </w:p>
        </w:tc>
        <w:tc>
          <w:tcPr>
            <w:tcW w:w="1470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50760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88266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↓42.49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外语楼（外语学院</w:t>
            </w:r>
          </w:p>
        </w:tc>
        <w:tc>
          <w:tcPr>
            <w:tcW w:w="147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53100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78200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↓32.09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A楼（生药学院）</w:t>
            </w:r>
          </w:p>
        </w:tc>
        <w:tc>
          <w:tcPr>
            <w:tcW w:w="1470" w:type="dxa"/>
          </w:tcPr>
          <w:p>
            <w:pPr>
              <w:tabs>
                <w:tab w:val="right" w:pos="1449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356960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default" w:ascii="仿宋" w:hAnsi="仿宋" w:eastAsia="仿宋" w:cstheme="minorBidi"/>
                <w:color w:val="333333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317226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12.52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C楼（后勤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保障处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47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48480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79253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↓38.83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B楼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（后勤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保障处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47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12640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11008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14.82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D楼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（后勤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保障处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47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32400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57600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↓43.75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教学楼（后勤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保障处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470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28500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44560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↓25.12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工创中心</w:t>
            </w:r>
          </w:p>
        </w:tc>
        <w:tc>
          <w:tcPr>
            <w:tcW w:w="147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54720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73466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↓7.11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石斛基地</w:t>
            </w:r>
          </w:p>
        </w:tc>
        <w:tc>
          <w:tcPr>
            <w:tcW w:w="147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13320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17386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↓23.39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工会</w:t>
            </w:r>
          </w:p>
        </w:tc>
        <w:tc>
          <w:tcPr>
            <w:tcW w:w="1470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6318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7896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↓19.98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风雨操场</w:t>
            </w:r>
          </w:p>
        </w:tc>
        <w:tc>
          <w:tcPr>
            <w:tcW w:w="147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8904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12677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↓6.03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图书馆</w:t>
            </w:r>
          </w:p>
        </w:tc>
        <w:tc>
          <w:tcPr>
            <w:tcW w:w="147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89920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114837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↓21.69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</w:tbl>
    <w:p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OTQ1ZDJiNzFkYzIyMGU5ZWYyY2Q1YjVhYTBmMTAifQ=="/>
  </w:docVars>
  <w:rsids>
    <w:rsidRoot w:val="24086611"/>
    <w:rsid w:val="028F62FA"/>
    <w:rsid w:val="191A3ED0"/>
    <w:rsid w:val="1CEF5164"/>
    <w:rsid w:val="24086611"/>
    <w:rsid w:val="284B45BA"/>
    <w:rsid w:val="4FDB3ACF"/>
    <w:rsid w:val="57C77032"/>
    <w:rsid w:val="5D9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628</Characters>
  <Lines>0</Lines>
  <Paragraphs>0</Paragraphs>
  <TotalTime>0</TotalTime>
  <ScaleCrop>false</ScaleCrop>
  <LinksUpToDate>false</LinksUpToDate>
  <CharactersWithSpaces>702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2022-01-04T02:35:00Z</dcterms:created>
  <dc:creator>胡司令</dc:creator>
  <cp:lastModifiedBy>admin</cp:lastModifiedBy>
  <cp:lastPrinted>2023-09-05T08:20:02Z</cp:lastPrinted>
  <dcterms:modified xsi:type="dcterms:W3CDTF">2023-09-05T08:20:05Z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7B6CFA0908584D87BD7D1BD9827F9E43_13</vt:lpwstr>
  </property>
</Properties>
</file>